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C387" w14:textId="698C590B" w:rsidR="006220AF" w:rsidRDefault="004E3281">
      <w:r>
        <w:rPr>
          <w:rFonts w:ascii="Century Gothic" w:eastAsia="Times New Roman" w:hAnsi="Century Gothic"/>
          <w:b/>
          <w:bCs/>
          <w:color w:val="000000"/>
          <w:sz w:val="24"/>
          <w:szCs w:val="24"/>
          <w:shd w:val="clear" w:color="auto" w:fill="FFFFFF"/>
        </w:rPr>
        <w:t>Dear Borrower, Due to upward revision of Repo Rate by RBI, interest rate in your loan account might be revised upward  which may result in higher interest expense than contractual EMI. Visit your Branch and opt to pay lumpsum payment, revised EMI or tenor.</w:t>
      </w:r>
    </w:p>
    <w:sectPr w:rsidR="00622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1"/>
    <w:rsid w:val="004E3281"/>
    <w:rsid w:val="006220AF"/>
    <w:rsid w:val="006F63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F052"/>
  <w15:chartTrackingRefBased/>
  <w15:docId w15:val="{74C4DAA6-9280-47FC-854E-CF1CC070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8235</dc:creator>
  <cp:keywords/>
  <dc:description/>
  <cp:lastModifiedBy>8235</cp:lastModifiedBy>
  <cp:revision>1</cp:revision>
  <dcterms:created xsi:type="dcterms:W3CDTF">2023-12-28T10:15:00Z</dcterms:created>
  <dcterms:modified xsi:type="dcterms:W3CDTF">2023-12-28T10:15:00Z</dcterms:modified>
</cp:coreProperties>
</file>